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8057" w14:textId="77777777" w:rsidR="00D10CF1" w:rsidRPr="005B69AD" w:rsidRDefault="005B69AD" w:rsidP="005B69AD">
      <w:pPr>
        <w:jc w:val="center"/>
        <w:rPr>
          <w:i/>
          <w:sz w:val="52"/>
        </w:rPr>
      </w:pPr>
      <w:r w:rsidRPr="005B69AD">
        <w:rPr>
          <w:i/>
          <w:sz w:val="48"/>
        </w:rPr>
        <w:t xml:space="preserve">Danny </w:t>
      </w:r>
      <w:proofErr w:type="spellStart"/>
      <w:r w:rsidRPr="005B69AD">
        <w:rPr>
          <w:i/>
          <w:sz w:val="48"/>
        </w:rPr>
        <w:t>Seraphine’s</w:t>
      </w:r>
      <w:proofErr w:type="spellEnd"/>
      <w:r w:rsidRPr="005B69AD">
        <w:rPr>
          <w:i/>
          <w:sz w:val="48"/>
        </w:rPr>
        <w:t xml:space="preserve"> </w:t>
      </w:r>
      <w:r>
        <w:rPr>
          <w:i/>
          <w:sz w:val="48"/>
        </w:rPr>
        <w:br/>
      </w:r>
      <w:r w:rsidRPr="005B69AD">
        <w:rPr>
          <w:i/>
          <w:sz w:val="48"/>
        </w:rPr>
        <w:t>“Take Me Back to Chicago Tour”</w:t>
      </w:r>
      <w:r>
        <w:rPr>
          <w:i/>
          <w:sz w:val="48"/>
        </w:rPr>
        <w:t xml:space="preserve"> feat. </w:t>
      </w:r>
      <w:r w:rsidRPr="005B69AD">
        <w:rPr>
          <w:i/>
          <w:sz w:val="48"/>
        </w:rPr>
        <w:t xml:space="preserve">CTA </w:t>
      </w:r>
      <w:r>
        <w:rPr>
          <w:i/>
          <w:sz w:val="48"/>
        </w:rPr>
        <w:br/>
      </w:r>
      <w:r w:rsidRPr="005B69AD">
        <w:rPr>
          <w:b/>
          <w:sz w:val="52"/>
          <w:u w:val="single"/>
        </w:rPr>
        <w:t>Backline Requirements</w:t>
      </w:r>
      <w:r w:rsidRPr="005B69AD">
        <w:rPr>
          <w:i/>
          <w:sz w:val="52"/>
        </w:rPr>
        <w:t xml:space="preserve"> </w:t>
      </w:r>
    </w:p>
    <w:p w14:paraId="4A7C738E" w14:textId="77777777" w:rsidR="005B69AD" w:rsidRDefault="005B69AD" w:rsidP="005B69AD">
      <w:pPr>
        <w:jc w:val="center"/>
        <w:rPr>
          <w:i/>
          <w:sz w:val="40"/>
        </w:rPr>
      </w:pPr>
    </w:p>
    <w:p w14:paraId="2369E248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BACKLINE: (only if requested) When backline is requested, IT IS TO BE SET UP BY THE CREW BEFORE THE SCHEDULED SOUND CHECK TIME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Danny </w:t>
      </w:r>
      <w:proofErr w:type="spellStart"/>
      <w:r>
        <w:rPr>
          <w:rFonts w:ascii="Times" w:hAnsi="Times" w:cs="Times"/>
          <w:b/>
          <w:bCs/>
          <w:color w:val="000000"/>
          <w:sz w:val="34"/>
          <w:szCs w:val="34"/>
        </w:rPr>
        <w:t>Seraphine</w:t>
      </w:r>
      <w:proofErr w:type="spellEnd"/>
      <w:r>
        <w:rPr>
          <w:rFonts w:ascii="Times" w:hAnsi="Times" w:cs="Times"/>
          <w:b/>
          <w:bCs/>
          <w:color w:val="000000"/>
          <w:sz w:val="34"/>
          <w:szCs w:val="34"/>
        </w:rPr>
        <w:t>: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Times" w:hAnsi="Times" w:cs="Times"/>
          <w:b/>
          <w:bCs/>
          <w:color w:val="FA0007"/>
          <w:sz w:val="34"/>
          <w:szCs w:val="34"/>
        </w:rPr>
        <w:t xml:space="preserve">***(PLEASE PROVIDE DRUM TECH TO SETUP AND TEAR DOWN DRUMS, ALSO PLEASE DO NOT SET DRUM **MICROPHONES UNTIL DANNY HAS ADJUSTED HIS </w:t>
      </w:r>
      <w:proofErr w:type="gramStart"/>
      <w:r>
        <w:rPr>
          <w:rFonts w:ascii="Times" w:hAnsi="Times" w:cs="Times"/>
          <w:b/>
          <w:bCs/>
          <w:color w:val="FA0007"/>
          <w:sz w:val="34"/>
          <w:szCs w:val="34"/>
        </w:rPr>
        <w:t>SETUP)*</w:t>
      </w:r>
      <w:proofErr w:type="gramEnd"/>
      <w:r>
        <w:rPr>
          <w:rFonts w:ascii="Times" w:hAnsi="Times" w:cs="Times"/>
          <w:b/>
          <w:bCs/>
          <w:color w:val="FA0007"/>
          <w:sz w:val="34"/>
          <w:szCs w:val="34"/>
        </w:rPr>
        <w:t xml:space="preserve">** </w:t>
      </w:r>
    </w:p>
    <w:p w14:paraId="301AB9E0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>Drums on Center Stage Riser 10’x10’x3’ (8’x8’x3’ is 2nd Choice) DW (NO EXCEPTIONS)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>1 – 24x14” Kick (2nd choice 22”x16)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hAnsi="Arial" w:cs="Arial"/>
          <w:color w:val="000000"/>
          <w:sz w:val="34"/>
          <w:szCs w:val="34"/>
        </w:rPr>
        <w:t xml:space="preserve">1 – 5 x 14” Snare </w:t>
      </w:r>
    </w:p>
    <w:p w14:paraId="0C59986D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270600"/>
          <w:sz w:val="34"/>
          <w:szCs w:val="34"/>
        </w:rPr>
        <w:t>1 – 8x10”, 9x12” Racks. 12x14”, 14x16”, 14x18” Floor Toms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9002 Doubled Kick Pedal (DW 9000 1st choice, 5000 2nd choice)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–1 – 9500 Hi Hat Stand 2 legged (please use short rod)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DWSM 9212 Hi-Hat arm &amp; DWSM 776 Clamp to mount off Ride Cymbal Stand.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9300 Snare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9934 Double Tom/Cymbal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9799 Double Cymbal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9702 Multi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9900 Double Tom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9700 Straight/Boom Cymbal Stand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2 – 9710 Straight Cymbal Stands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DWSM 934 Cymbal Arm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r>
        <w:rPr>
          <w:rFonts w:ascii="Times" w:hAnsi="Times" w:cs="Times"/>
          <w:b/>
          <w:bCs/>
          <w:color w:val="270600"/>
          <w:sz w:val="34"/>
          <w:szCs w:val="34"/>
        </w:rPr>
        <w:t>1 – 9100 AL Air Lift Drum Throne</w:t>
      </w:r>
      <w:r>
        <w:rPr>
          <w:rFonts w:ascii="MS Mincho" w:eastAsia="MS Mincho" w:hAnsi="MS Mincho" w:cs="MS Mincho"/>
          <w:b/>
          <w:bCs/>
          <w:color w:val="270600"/>
          <w:sz w:val="34"/>
          <w:szCs w:val="34"/>
        </w:rPr>
        <w:t> </w:t>
      </w:r>
      <w:proofErr w:type="spellStart"/>
      <w:r>
        <w:rPr>
          <w:rFonts w:ascii="Times" w:hAnsi="Times" w:cs="Times"/>
          <w:b/>
          <w:bCs/>
          <w:color w:val="270600"/>
          <w:sz w:val="34"/>
          <w:szCs w:val="34"/>
        </w:rPr>
        <w:t>Zildjian</w:t>
      </w:r>
      <w:proofErr w:type="spellEnd"/>
      <w:r>
        <w:rPr>
          <w:rFonts w:ascii="Times" w:hAnsi="Times" w:cs="Times"/>
          <w:b/>
          <w:bCs/>
          <w:color w:val="270600"/>
          <w:sz w:val="34"/>
          <w:szCs w:val="34"/>
        </w:rPr>
        <w:t xml:space="preserve"> Cymbals: 15” A New Beats or Master Sound Hi-hats, </w:t>
      </w:r>
      <w:proofErr w:type="gramStart"/>
      <w:r>
        <w:rPr>
          <w:rFonts w:ascii="Times" w:hAnsi="Times" w:cs="Times"/>
          <w:b/>
          <w:bCs/>
          <w:color w:val="270600"/>
          <w:sz w:val="34"/>
          <w:szCs w:val="34"/>
        </w:rPr>
        <w:t>14”A</w:t>
      </w:r>
      <w:proofErr w:type="gramEnd"/>
      <w:r>
        <w:rPr>
          <w:rFonts w:ascii="Times" w:hAnsi="Times" w:cs="Times"/>
          <w:b/>
          <w:bCs/>
          <w:color w:val="270600"/>
          <w:sz w:val="34"/>
          <w:szCs w:val="34"/>
        </w:rPr>
        <w:t xml:space="preserve"> New Beats or Master Sound Hi hats, 18” A custom med-thin crash, 16” A thin crash, 8” &amp; 10” fast splash, 20” sweet baby ride or 20” K Custom Dry Complex Ride II, 17” A Custom </w:t>
      </w:r>
      <w:proofErr w:type="spellStart"/>
      <w:r>
        <w:rPr>
          <w:rFonts w:ascii="Times" w:hAnsi="Times" w:cs="Times"/>
          <w:b/>
          <w:bCs/>
          <w:color w:val="270600"/>
          <w:sz w:val="34"/>
          <w:szCs w:val="34"/>
        </w:rPr>
        <w:t>Rezo</w:t>
      </w:r>
      <w:proofErr w:type="spellEnd"/>
      <w:r>
        <w:rPr>
          <w:rFonts w:ascii="Times" w:hAnsi="Times" w:cs="Times"/>
          <w:b/>
          <w:bCs/>
          <w:color w:val="270600"/>
          <w:sz w:val="34"/>
          <w:szCs w:val="34"/>
        </w:rPr>
        <w:t xml:space="preserve"> Crash, 18” China. (Anything close will suffice) </w:t>
      </w:r>
    </w:p>
    <w:p w14:paraId="64393D1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270600"/>
          <w:sz w:val="34"/>
          <w:szCs w:val="34"/>
        </w:rPr>
        <w:lastRenderedPageBreak/>
        <w:t xml:space="preserve">Drum Heads: </w:t>
      </w:r>
      <w:r>
        <w:rPr>
          <w:rFonts w:ascii="Helvetica Neue" w:hAnsi="Helvetica Neue" w:cs="Helvetica Neue"/>
          <w:color w:val="000000"/>
          <w:sz w:val="29"/>
          <w:szCs w:val="29"/>
        </w:rPr>
        <w:t xml:space="preserve">Aquarian Drum Heads Toms: Modern Vintage (medium), Kick: Impact II Clear, Snare: American Vintage </w:t>
      </w:r>
    </w:p>
    <w:p w14:paraId="02E9EE6F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Marc Bonilla guitar / vocals </w:t>
      </w:r>
    </w:p>
    <w:p w14:paraId="636CBF96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Amplifiers in order of preference: </w:t>
      </w:r>
    </w:p>
    <w:p w14:paraId="5DFEBE3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  <w:color w:val="000000"/>
        </w:rPr>
      </w:pPr>
      <w:r>
        <w:rPr>
          <w:rFonts w:ascii="Arial Unicode MS" w:eastAsia="Arial Unicode MS" w:hAnsi="Times" w:cs="Arial Unicode MS"/>
          <w:color w:val="000000"/>
          <w:sz w:val="34"/>
          <w:szCs w:val="34"/>
        </w:rPr>
        <w:t xml:space="preserve">1. </w:t>
      </w:r>
      <w:r>
        <w:rPr>
          <w:rFonts w:ascii="Calibri" w:eastAsia="Arial Unicode MS" w:hAnsi="Calibri" w:cs="Calibri"/>
          <w:b/>
          <w:bCs/>
          <w:color w:val="000000"/>
          <w:sz w:val="37"/>
          <w:szCs w:val="37"/>
        </w:rPr>
        <w:t xml:space="preserve">MESA/Boogie Lone Star </w:t>
      </w:r>
      <w:r>
        <w:rPr>
          <w:rFonts w:ascii="Calibri" w:eastAsia="Arial Unicode MS" w:hAnsi="Calibri" w:cs="Calibri"/>
          <w:color w:val="000000"/>
          <w:sz w:val="37"/>
          <w:szCs w:val="37"/>
        </w:rPr>
        <w:t>2x12 Combo w/footswitch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Calibri" w:eastAsia="Arial Unicode MS" w:hAnsi="Calibri" w:cs="Calibri"/>
          <w:color w:val="000000"/>
          <w:sz w:val="29"/>
          <w:szCs w:val="29"/>
        </w:rPr>
        <w:t xml:space="preserve">2. 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>MESA/Boogie Recto-Verb 25 1x12 Combo w/footswitch</w:t>
      </w:r>
      <w:r>
        <w:rPr>
          <w:rFonts w:ascii="Arial Unicode MS" w:eastAsia="Arial Unicode MS" w:hAnsi="Calibri" w:cs="Arial Unicode MS" w:hint="eastAsia"/>
          <w:color w:val="000000"/>
          <w:sz w:val="34"/>
          <w:szCs w:val="34"/>
        </w:rPr>
        <w:t> 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>3. MESA/Boogie Fillmore 50 1x12 Combo w/footswitch</w:t>
      </w:r>
      <w:r>
        <w:rPr>
          <w:rFonts w:ascii="Arial Unicode MS" w:eastAsia="Arial Unicode MS" w:hAnsi="Calibri" w:cs="Arial Unicode MS" w:hint="eastAsia"/>
          <w:color w:val="000000"/>
          <w:sz w:val="34"/>
          <w:szCs w:val="34"/>
        </w:rPr>
        <w:t> 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>4. MESA/Boogie Mark Five-35 1x12 Combo w/footswitch</w:t>
      </w:r>
      <w:r>
        <w:rPr>
          <w:rFonts w:ascii="Arial Unicode MS" w:eastAsia="Arial Unicode MS" w:hAnsi="Calibri" w:cs="Arial Unicode MS" w:hint="eastAsia"/>
          <w:color w:val="000000"/>
          <w:sz w:val="34"/>
          <w:szCs w:val="34"/>
        </w:rPr>
        <w:t> 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 xml:space="preserve">Please try to provide one of the Boogie combos, the Fenders are a last resort. 5. Fender </w:t>
      </w:r>
      <w:r>
        <w:rPr>
          <w:rFonts w:ascii="Arial Unicode MS" w:eastAsia="Arial Unicode MS" w:hAnsi="Calibri" w:cs="Arial Unicode MS" w:hint="eastAsia"/>
          <w:color w:val="000000"/>
          <w:sz w:val="34"/>
          <w:szCs w:val="34"/>
        </w:rPr>
        <w:t>’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>65 Twin Reverb 85-watt 2x12 Combo Amp</w:t>
      </w:r>
      <w:r>
        <w:rPr>
          <w:rFonts w:ascii="Arial Unicode MS" w:eastAsia="Arial Unicode MS" w:hAnsi="Calibri" w:cs="Arial Unicode MS" w:hint="eastAsia"/>
          <w:color w:val="000000"/>
          <w:sz w:val="34"/>
          <w:szCs w:val="34"/>
        </w:rPr>
        <w:t> </w:t>
      </w:r>
      <w:r>
        <w:rPr>
          <w:rFonts w:ascii="Arial Unicode MS" w:eastAsia="Arial Unicode MS" w:hAnsi="Calibri" w:cs="Arial Unicode MS"/>
          <w:color w:val="000000"/>
          <w:sz w:val="34"/>
          <w:szCs w:val="34"/>
        </w:rPr>
        <w:t xml:space="preserve">6. Fender Blues Deluxe Reissue 40-watt 1x12 Combo Amp </w:t>
      </w:r>
    </w:p>
    <w:p w14:paraId="10D494A9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Guitar Cords: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4</w:t>
      </w:r>
      <w:r>
        <w:rPr>
          <w:rFonts w:ascii="Arial" w:eastAsia="Arial Unicode MS" w:hAnsi="Arial" w:cs="Arial"/>
          <w:color w:val="000000"/>
          <w:sz w:val="34"/>
          <w:szCs w:val="34"/>
        </w:rPr>
        <w:t>- 15-20 foot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1/4" 3 ft. patch cables 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 xml:space="preserve">1 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Guitar Stand </w:t>
      </w:r>
    </w:p>
    <w:p w14:paraId="4657C5D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Times" w:eastAsia="Arial Unicode MS" w:hAnsi="Times" w:cs="Times"/>
          <w:i/>
          <w:iCs/>
          <w:color w:val="000000"/>
          <w:sz w:val="34"/>
          <w:szCs w:val="34"/>
        </w:rPr>
        <w:t xml:space="preserve">CTA Technical Rider Pg. 3 (continued) </w:t>
      </w:r>
    </w:p>
    <w:p w14:paraId="304E075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 xml:space="preserve">Travis Davis bass guitar/vocals </w:t>
      </w:r>
    </w:p>
    <w:p w14:paraId="3C7CC24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1 – </w:t>
      </w:r>
      <w:proofErr w:type="spellStart"/>
      <w:r>
        <w:rPr>
          <w:rFonts w:ascii="Arial" w:eastAsia="Arial Unicode MS" w:hAnsi="Arial" w:cs="Arial"/>
          <w:color w:val="000000"/>
          <w:sz w:val="34"/>
          <w:szCs w:val="34"/>
        </w:rPr>
        <w:t>Ampeg</w:t>
      </w:r>
      <w:proofErr w:type="spellEnd"/>
      <w:r>
        <w:rPr>
          <w:rFonts w:ascii="Arial" w:eastAsia="Arial Unicode MS" w:hAnsi="Arial" w:cs="Arial"/>
          <w:color w:val="000000"/>
          <w:sz w:val="34"/>
          <w:szCs w:val="34"/>
        </w:rPr>
        <w:t xml:space="preserve"> SVT-CL or SVT-VR Amp Head (only tube amps please) 1 – </w:t>
      </w:r>
      <w:proofErr w:type="spellStart"/>
      <w:r>
        <w:rPr>
          <w:rFonts w:ascii="Arial" w:eastAsia="Arial Unicode MS" w:hAnsi="Arial" w:cs="Arial"/>
          <w:color w:val="000000"/>
          <w:sz w:val="34"/>
          <w:szCs w:val="34"/>
        </w:rPr>
        <w:t>Ampeg</w:t>
      </w:r>
      <w:proofErr w:type="spellEnd"/>
      <w:r>
        <w:rPr>
          <w:rFonts w:ascii="Arial" w:eastAsia="Arial Unicode MS" w:hAnsi="Arial" w:cs="Arial"/>
          <w:color w:val="000000"/>
          <w:sz w:val="34"/>
          <w:szCs w:val="34"/>
        </w:rPr>
        <w:t xml:space="preserve"> SVT 4x10 Cabinet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– Eden World Tour 800 w/ 1 – 4x10 Cabinet (2nd Choice)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2 – Guitar Stands </w:t>
      </w:r>
    </w:p>
    <w:p w14:paraId="1D6B9CF1" w14:textId="77777777" w:rsidR="007014C3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Ed Roth keyboards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Keys: Stage Left (total 3 keyboards requested)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–Roland RD2000--- 88 Weighted Keys with sustain pedal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2</w:t>
      </w:r>
      <w:proofErr w:type="spellStart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>nd</w:t>
      </w:r>
      <w:proofErr w:type="spellEnd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 xml:space="preserve"> 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choice Roland RD800---88 Weighted Keys with sustain pedal </w:t>
      </w:r>
    </w:p>
    <w:p w14:paraId="57E84A08" w14:textId="44708C16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and </w:t>
      </w:r>
    </w:p>
    <w:p w14:paraId="056D06B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1 </w:t>
      </w:r>
      <w:r>
        <w:rPr>
          <w:rFonts w:ascii="Arial" w:eastAsia="Arial Unicode MS" w:hAnsi="Arial" w:cs="Arial"/>
          <w:color w:val="1A1A1A"/>
          <w:sz w:val="32"/>
          <w:szCs w:val="32"/>
        </w:rPr>
        <w:t>1 Hammond B-3, or C-3 with a Leslie Model 122, or 145 or 147, plus bench, no bass pedals.</w:t>
      </w:r>
      <w:r>
        <w:rPr>
          <w:rFonts w:ascii="MS Mincho" w:eastAsia="MS Mincho" w:hAnsi="MS Mincho" w:cs="MS Mincho"/>
          <w:color w:val="1A1A1A"/>
          <w:sz w:val="32"/>
          <w:szCs w:val="32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2</w:t>
      </w:r>
      <w:proofErr w:type="spellStart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>nd</w:t>
      </w:r>
      <w:proofErr w:type="spellEnd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 xml:space="preserve"> 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choice Roland VK8 (or VK7) Drawbar Organ with expression pedal, </w:t>
      </w:r>
      <w:r>
        <w:rPr>
          <w:rFonts w:ascii="Arial" w:eastAsia="Arial Unicode MS" w:hAnsi="Arial" w:cs="Arial"/>
          <w:color w:val="1A1A1A"/>
          <w:sz w:val="32"/>
          <w:szCs w:val="32"/>
        </w:rPr>
        <w:t xml:space="preserve">Leslie Model 122, or 145 or 147, and Leslie or trek preamp </w:t>
      </w:r>
    </w:p>
    <w:p w14:paraId="42A7BDAD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1A1A1A"/>
          <w:sz w:val="32"/>
          <w:szCs w:val="32"/>
        </w:rPr>
        <w:t xml:space="preserve">3d choice 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Hammond XK3 Drawbar Organ with expression pedal, </w:t>
      </w:r>
      <w:r>
        <w:rPr>
          <w:rFonts w:ascii="Arial" w:eastAsia="Arial Unicode MS" w:hAnsi="Arial" w:cs="Arial"/>
          <w:color w:val="1A1A1A"/>
          <w:sz w:val="32"/>
          <w:szCs w:val="32"/>
        </w:rPr>
        <w:t xml:space="preserve">Leslie Model 122, or 145 or 147, and Leslie or trek preamp </w:t>
      </w:r>
    </w:p>
    <w:p w14:paraId="382460DA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and </w:t>
      </w:r>
    </w:p>
    <w:p w14:paraId="66A45E37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>1</w:t>
      </w:r>
      <w:proofErr w:type="spellStart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>st</w:t>
      </w:r>
      <w:proofErr w:type="spellEnd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 xml:space="preserve"> </w:t>
      </w:r>
      <w:r>
        <w:rPr>
          <w:rFonts w:ascii="Arial" w:eastAsia="Arial Unicode MS" w:hAnsi="Arial" w:cs="Arial"/>
          <w:color w:val="000000"/>
          <w:sz w:val="34"/>
          <w:szCs w:val="34"/>
        </w:rPr>
        <w:t>Roland V Piano 88 Weighted Keys with sustain pedal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2</w:t>
      </w:r>
      <w:proofErr w:type="spellStart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>nd</w:t>
      </w:r>
      <w:proofErr w:type="spellEnd"/>
      <w:r>
        <w:rPr>
          <w:rFonts w:ascii="Arial" w:eastAsia="Arial Unicode MS" w:hAnsi="Arial" w:cs="Arial"/>
          <w:color w:val="000000"/>
          <w:position w:val="16"/>
          <w:sz w:val="21"/>
          <w:szCs w:val="21"/>
        </w:rPr>
        <w:t xml:space="preserve"> </w:t>
      </w:r>
      <w:r>
        <w:rPr>
          <w:rFonts w:ascii="Arial" w:eastAsia="Arial Unicode MS" w:hAnsi="Arial" w:cs="Arial"/>
          <w:color w:val="000000"/>
          <w:sz w:val="34"/>
          <w:szCs w:val="34"/>
        </w:rPr>
        <w:t>choice Yamaha CP1 88 Weighted Keys with sustain pedal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3d </w:t>
      </w:r>
      <w:proofErr w:type="spellStart"/>
      <w:r>
        <w:rPr>
          <w:rFonts w:ascii="Arial" w:eastAsia="Arial Unicode MS" w:hAnsi="Arial" w:cs="Arial"/>
          <w:color w:val="000000"/>
          <w:sz w:val="34"/>
          <w:szCs w:val="34"/>
        </w:rPr>
        <w:t>choiceYamaha</w:t>
      </w:r>
      <w:proofErr w:type="spellEnd"/>
      <w:r>
        <w:rPr>
          <w:rFonts w:ascii="Arial" w:eastAsia="Arial Unicode MS" w:hAnsi="Arial" w:cs="Arial"/>
          <w:color w:val="000000"/>
          <w:sz w:val="34"/>
          <w:szCs w:val="34"/>
        </w:rPr>
        <w:t xml:space="preserve"> CP88 ------ 88 Weighted Keys with sustain pedal </w:t>
      </w:r>
    </w:p>
    <w:p w14:paraId="4ABF47B6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and </w:t>
      </w:r>
    </w:p>
    <w:p w14:paraId="272EE1E4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1st---- two (2) QSC KW122 powered monitors (not part of pa, but to be used as a keyboard amp) </w:t>
      </w:r>
    </w:p>
    <w:p w14:paraId="4C9CBA53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>2nd---- two (2) QSC KW12 powered monitors (not part of pa, but to be used as a keyboard amp)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3d choice- any two (2) </w:t>
      </w:r>
      <w:proofErr w:type="gramStart"/>
      <w:r>
        <w:rPr>
          <w:rFonts w:ascii="Arial" w:eastAsia="Arial Unicode MS" w:hAnsi="Arial" w:cs="Arial"/>
          <w:color w:val="000000"/>
          <w:sz w:val="34"/>
          <w:szCs w:val="34"/>
        </w:rPr>
        <w:t>2 way</w:t>
      </w:r>
      <w:proofErr w:type="gramEnd"/>
      <w:r>
        <w:rPr>
          <w:rFonts w:ascii="Arial" w:eastAsia="Arial Unicode MS" w:hAnsi="Arial" w:cs="Arial"/>
          <w:color w:val="000000"/>
          <w:sz w:val="34"/>
          <w:szCs w:val="34"/>
        </w:rPr>
        <w:t xml:space="preserve"> keyboard amps with separate 15” woofer or 2 10” woofers and Compression driver horn NO PIEZO for high end </w:t>
      </w:r>
    </w:p>
    <w:p w14:paraId="33A4DB78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>1- Mackie or similar 8 channel stereo mixer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– Single tier Double Braced Adjustable X-type Keyboard Stand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– Single tier Single braced Adjustable X-type Keyboard Stand (2 separate X type stands please NOT 1 double tier stand)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color w:val="000000"/>
          <w:sz w:val="32"/>
          <w:szCs w:val="32"/>
        </w:rPr>
        <w:t xml:space="preserve">1 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– DW or Tama or Rock </w:t>
      </w:r>
      <w:proofErr w:type="gramStart"/>
      <w:r>
        <w:rPr>
          <w:rFonts w:ascii="Arial" w:eastAsia="Arial Unicode MS" w:hAnsi="Arial" w:cs="Arial"/>
          <w:color w:val="000000"/>
          <w:sz w:val="34"/>
          <w:szCs w:val="34"/>
        </w:rPr>
        <w:t>n</w:t>
      </w:r>
      <w:proofErr w:type="gramEnd"/>
      <w:r>
        <w:rPr>
          <w:rFonts w:ascii="Arial" w:eastAsia="Arial Unicode MS" w:hAnsi="Arial" w:cs="Arial"/>
          <w:color w:val="000000"/>
          <w:sz w:val="34"/>
          <w:szCs w:val="34"/>
        </w:rPr>
        <w:t xml:space="preserve"> Sock hydraulic Drum Throne (solid and pro please) All necessary 1/4” instrument cables </w:t>
      </w:r>
    </w:p>
    <w:p w14:paraId="2CBB0D39" w14:textId="77777777" w:rsidR="007014C3" w:rsidRDefault="007014C3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eastAsia="Arial Unicode MS" w:hAnsi="Arial" w:cs="Arial"/>
          <w:b/>
          <w:bCs/>
          <w:color w:val="000000"/>
          <w:sz w:val="34"/>
          <w:szCs w:val="34"/>
        </w:rPr>
      </w:pPr>
    </w:p>
    <w:p w14:paraId="1EF70665" w14:textId="77777777" w:rsidR="007014C3" w:rsidRDefault="007014C3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eastAsia="Arial Unicode MS" w:hAnsi="Arial" w:cs="Arial"/>
          <w:b/>
          <w:bCs/>
          <w:color w:val="000000"/>
          <w:sz w:val="34"/>
          <w:szCs w:val="34"/>
        </w:rPr>
      </w:pPr>
    </w:p>
    <w:p w14:paraId="568451D9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b/>
          <w:bCs/>
          <w:color w:val="000000"/>
          <w:sz w:val="34"/>
          <w:szCs w:val="34"/>
        </w:rPr>
        <w:t xml:space="preserve">Tony Grant vocal </w:t>
      </w:r>
    </w:p>
    <w:p w14:paraId="2D44E812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>MIC REQUIRMENTS: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1-SHURE WIRELESS UHF (BETA 58 CAPSULE) 1- SHURE BETA 58 CAPSULE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STRAIGHT MIC STAND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Extras: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4 / 20’-1/4” guitar cables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6 / 10’-1/4” guitar cables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4 / 6’ MIDI cables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cowbell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1 tambourine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 xml:space="preserve">2 shakers </w:t>
      </w:r>
    </w:p>
    <w:p w14:paraId="4787C624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eastAsia="Arial Unicode MS" w:hAnsi="Times" w:cs="Times"/>
          <w:color w:val="000000"/>
        </w:rPr>
      </w:pPr>
      <w:r>
        <w:rPr>
          <w:rFonts w:ascii="Arial" w:eastAsia="Arial Unicode MS" w:hAnsi="Arial" w:cs="Arial"/>
          <w:b/>
          <w:bCs/>
          <w:color w:val="1A1A1A"/>
          <w:sz w:val="37"/>
          <w:szCs w:val="37"/>
        </w:rPr>
        <w:t xml:space="preserve">**Please Include 4 music stands with lights** </w:t>
      </w:r>
    </w:p>
    <w:p w14:paraId="3EC9377C" w14:textId="77777777" w:rsidR="005B69AD" w:rsidRDefault="005B69AD" w:rsidP="005B69A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  <w:color w:val="000000"/>
        </w:rPr>
      </w:pPr>
      <w:r>
        <w:rPr>
          <w:rFonts w:ascii="Times" w:eastAsia="Arial Unicode MS" w:hAnsi="Times" w:cs="Times"/>
          <w:noProof/>
          <w:color w:val="000000"/>
        </w:rPr>
        <w:drawing>
          <wp:inline distT="0" distB="0" distL="0" distR="0" wp14:anchorId="7F0FA2F7" wp14:editId="15EBE0C8">
            <wp:extent cx="1854200" cy="1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Arial Unicode MS" w:hAnsi="Times" w:cs="Times"/>
          <w:color w:val="000000"/>
        </w:rPr>
        <w:t xml:space="preserve"> </w:t>
      </w:r>
    </w:p>
    <w:p w14:paraId="486252CF" w14:textId="77777777" w:rsidR="005B69AD" w:rsidRDefault="005B69AD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eastAsia="Arial Unicode MS" w:hAnsi="Arial" w:cs="Arial"/>
          <w:color w:val="000000"/>
          <w:sz w:val="34"/>
          <w:szCs w:val="34"/>
        </w:rPr>
      </w:pPr>
      <w:r>
        <w:rPr>
          <w:rFonts w:ascii="Arial" w:eastAsia="Arial Unicode MS" w:hAnsi="Arial" w:cs="Arial"/>
          <w:color w:val="000000"/>
          <w:sz w:val="34"/>
          <w:szCs w:val="34"/>
        </w:rPr>
        <w:t xml:space="preserve">C) 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Lighting System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2 Truss 120k minimum of Par 56 instruments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Four color wash (all pastel no dark saturated colors) with two banks of ACL units and audience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blinders. Floor units are also options. Six (6) to ten (10) cyber light units to be operated from one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main board. (Whole Hog, AVO)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i/>
          <w:iCs/>
          <w:color w:val="000000"/>
          <w:sz w:val="34"/>
          <w:szCs w:val="34"/>
        </w:rPr>
        <w:t>CTA Technical Rider (continued)</w:t>
      </w:r>
      <w:r>
        <w:rPr>
          <w:rFonts w:ascii="MS Mincho" w:eastAsia="MS Mincho" w:hAnsi="MS Mincho" w:cs="MS Mincho"/>
          <w:i/>
          <w:i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D) Spotlights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Two (2) Super Trouper carbon arc or Xenon spotlights in perfect working order positioning of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these spotlights shall be decided on the day of the show by Production Manager. Purchaser shall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provide at no expense to the Artist enough headset units, stations and cable for all spotlight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operators, dimmer racks and lighting console.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SOUND CHECK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On the day of each performance, Artist shall receive sixty (60) minute sound check at a time in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the late afternoon to be designated by Artist Production Manager. No one shall be allowed in the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concert hall or venue during sound check other than Artist and the necessary working personnel.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Times" w:eastAsia="Arial Unicode MS" w:hAnsi="Times" w:cs="Times"/>
          <w:b/>
          <w:bCs/>
          <w:color w:val="000000"/>
          <w:sz w:val="34"/>
          <w:szCs w:val="34"/>
        </w:rPr>
        <w:t>PRESS</w:t>
      </w:r>
      <w:r>
        <w:rPr>
          <w:rFonts w:ascii="MS Mincho" w:eastAsia="MS Mincho" w:hAnsi="MS Mincho" w:cs="MS Mincho"/>
          <w:b/>
          <w:bCs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There are no interviews, autographs, photographs or recordings without express advance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permission. All photo passes will be issued by Artist approved representative, Artist Management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or Production Manager. No photos or pictures may be taken unless a photo pass is displayed.</w:t>
      </w:r>
      <w:r>
        <w:rPr>
          <w:rFonts w:ascii="MS Mincho" w:eastAsia="MS Mincho" w:hAnsi="MS Mincho" w:cs="MS Mincho"/>
          <w:color w:val="000000"/>
          <w:sz w:val="34"/>
          <w:szCs w:val="34"/>
        </w:rPr>
        <w:t> </w:t>
      </w:r>
      <w:r>
        <w:rPr>
          <w:rFonts w:ascii="Arial" w:eastAsia="Arial Unicode MS" w:hAnsi="Arial" w:cs="Arial"/>
          <w:color w:val="000000"/>
          <w:sz w:val="34"/>
          <w:szCs w:val="34"/>
        </w:rPr>
        <w:t>All TV and film crews must have prior approval.</w:t>
      </w:r>
    </w:p>
    <w:p w14:paraId="05BD1D7F" w14:textId="77777777" w:rsidR="007014C3" w:rsidRDefault="007014C3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eastAsia="Arial Unicode MS" w:hAnsi="Arial" w:cs="Arial"/>
          <w:color w:val="000000"/>
          <w:sz w:val="34"/>
          <w:szCs w:val="34"/>
        </w:rPr>
      </w:pPr>
    </w:p>
    <w:p w14:paraId="6F5D60AD" w14:textId="77777777" w:rsidR="007014C3" w:rsidRDefault="007014C3" w:rsidP="007014C3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FF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Any adjustments to this rider must be approved by Artist, Artist Management and/or Production Danny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Seraphine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818-521-8290 </w:t>
      </w:r>
      <w:hyperlink r:id="rId5" w:history="1">
        <w:r w:rsidRPr="008B1F98">
          <w:rPr>
            <w:rStyle w:val="Hyperlink"/>
            <w:rFonts w:ascii="Arial" w:hAnsi="Arial" w:cs="Arial"/>
            <w:sz w:val="34"/>
            <w:szCs w:val="34"/>
          </w:rPr>
          <w:t>dseraphine@hotmail.com</w:t>
        </w:r>
      </w:hyperlink>
    </w:p>
    <w:p w14:paraId="6C52CCF9" w14:textId="77777777" w:rsidR="007014C3" w:rsidRPr="005B69AD" w:rsidRDefault="007014C3" w:rsidP="007014C3">
      <w:pPr>
        <w:widowControl w:val="0"/>
        <w:autoSpaceDE w:val="0"/>
        <w:autoSpaceDN w:val="0"/>
        <w:adjustRightInd w:val="0"/>
        <w:spacing w:after="240" w:line="400" w:lineRule="atLeast"/>
        <w:rPr>
          <w:i/>
          <w:sz w:val="52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br/>
        <w:t xml:space="preserve">AGREED TO AND ACCEPTED BY: </w:t>
      </w:r>
      <w:r>
        <w:rPr>
          <w:rFonts w:ascii="Times" w:hAnsi="Times" w:cs="Times"/>
          <w:b/>
          <w:bCs/>
          <w:color w:val="000000"/>
          <w:sz w:val="34"/>
          <w:szCs w:val="34"/>
        </w:rPr>
        <w:br/>
      </w:r>
      <w:r>
        <w:rPr>
          <w:rFonts w:ascii="Times" w:hAnsi="Times" w:cs="Times"/>
          <w:b/>
          <w:bCs/>
          <w:color w:val="000000"/>
          <w:sz w:val="34"/>
          <w:szCs w:val="34"/>
        </w:rPr>
        <w:br/>
        <w:t>_______________________________________________________</w:t>
      </w:r>
      <w:r w:rsidRPr="005B69AD">
        <w:rPr>
          <w:i/>
          <w:sz w:val="52"/>
        </w:rPr>
        <w:t xml:space="preserve"> </w:t>
      </w:r>
    </w:p>
    <w:p w14:paraId="3F8E5DAD" w14:textId="77777777" w:rsidR="007014C3" w:rsidRDefault="007014C3" w:rsidP="007014C3"/>
    <w:p w14:paraId="43214B95" w14:textId="77777777" w:rsidR="007014C3" w:rsidRPr="005B69AD" w:rsidRDefault="007014C3" w:rsidP="005B69AD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eastAsia="Arial Unicode MS" w:hAnsi="Times" w:cs="Times"/>
          <w:color w:val="000000"/>
        </w:rPr>
      </w:pPr>
      <w:bookmarkStart w:id="0" w:name="_GoBack"/>
      <w:bookmarkEnd w:id="0"/>
    </w:p>
    <w:sectPr w:rsidR="007014C3" w:rsidRPr="005B69AD" w:rsidSect="00BC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AD"/>
    <w:rsid w:val="005B69AD"/>
    <w:rsid w:val="007014C3"/>
    <w:rsid w:val="00BC2C7D"/>
    <w:rsid w:val="00D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67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seraphin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809</Words>
  <Characters>4615</Characters>
  <Application>Microsoft Macintosh Word</Application>
  <DocSecurity>0</DocSecurity>
  <Lines>38</Lines>
  <Paragraphs>10</Paragraphs>
  <ScaleCrop>false</ScaleCrop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2019-11-19T06:11:00Z</dcterms:created>
  <dcterms:modified xsi:type="dcterms:W3CDTF">2019-11-19T06:22:00Z</dcterms:modified>
</cp:coreProperties>
</file>